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B1EE479"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729F8">
        <w:rPr>
          <w:b/>
          <w:sz w:val="28"/>
        </w:rPr>
        <w:t>Grade 1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3A42F4" w:rsidRDefault="00121D82" w:rsidP="00121D82">
      <w:pPr>
        <w:rPr>
          <w:rFonts w:ascii="Open Sans" w:hAnsi="Open Sans" w:cs="Open Sans"/>
          <w:b/>
          <w:sz w:val="24"/>
        </w:rPr>
      </w:pPr>
      <w:r w:rsidRPr="003A42F4">
        <w:rPr>
          <w:rFonts w:ascii="Open Sans" w:hAnsi="Open Sans" w:cs="Open Sans"/>
          <w:b/>
          <w:sz w:val="24"/>
        </w:rPr>
        <w:t>SECTION I: NON-NEGOTIABLE ALIGNMENT CRITERIA</w:t>
      </w:r>
    </w:p>
    <w:p w14:paraId="3AD499D3" w14:textId="77777777" w:rsidR="00DF3213" w:rsidRPr="00D006B4" w:rsidRDefault="00DF3213" w:rsidP="00DF3213">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3A42F4" w:rsidRDefault="00BB4300" w:rsidP="00121D82">
      <w:pPr>
        <w:rPr>
          <w:rFonts w:ascii="Open Sans" w:hAnsi="Open Sans" w:cs="Open Sans"/>
          <w:i/>
          <w:sz w:val="24"/>
        </w:rPr>
      </w:pPr>
      <w:r w:rsidRPr="003A42F4">
        <w:rPr>
          <w:rFonts w:ascii="Open Sans" w:hAnsi="Open Sans" w:cs="Open Sans"/>
          <w:i/>
          <w:sz w:val="24"/>
        </w:rPr>
        <w:t xml:space="preserve">Note: The Tennessee standards </w:t>
      </w:r>
      <w:r w:rsidR="00FA74AF" w:rsidRPr="003A42F4">
        <w:rPr>
          <w:rFonts w:ascii="Open Sans" w:hAnsi="Open Sans" w:cs="Open Sans"/>
          <w:i/>
          <w:sz w:val="24"/>
        </w:rPr>
        <w:t xml:space="preserve">including the </w:t>
      </w:r>
      <w:r w:rsidRPr="003A42F4">
        <w:rPr>
          <w:rFonts w:ascii="Open Sans" w:hAnsi="Open Sans" w:cs="Open Sans"/>
          <w:i/>
          <w:sz w:val="24"/>
        </w:rPr>
        <w:t>introduction and grade level standards</w:t>
      </w:r>
      <w:r w:rsidR="00FA74AF" w:rsidRPr="003A42F4">
        <w:rPr>
          <w:rFonts w:ascii="Open Sans" w:hAnsi="Open Sans" w:cs="Open Sans"/>
          <w:i/>
          <w:sz w:val="24"/>
        </w:rPr>
        <w:t xml:space="preserve"> appropriate to this screening instrument </w:t>
      </w:r>
      <w:r w:rsidR="00057054" w:rsidRPr="003A42F4">
        <w:rPr>
          <w:rFonts w:ascii="Open Sans" w:hAnsi="Open Sans" w:cs="Open Sans"/>
          <w:i/>
          <w:sz w:val="24"/>
        </w:rPr>
        <w:t xml:space="preserve">and this screening instrument </w:t>
      </w:r>
      <w:r w:rsidRPr="003A42F4">
        <w:rPr>
          <w:rFonts w:ascii="Open Sans" w:hAnsi="Open Sans" w:cs="Open Sans"/>
          <w:i/>
          <w:sz w:val="24"/>
        </w:rPr>
        <w:t>should be read in full prior to review</w:t>
      </w:r>
      <w:r w:rsidR="00057054" w:rsidRPr="003A42F4">
        <w:rPr>
          <w:rFonts w:ascii="Open Sans" w:hAnsi="Open Sans" w:cs="Open Sans"/>
          <w:i/>
          <w:sz w:val="24"/>
        </w:rPr>
        <w:t>ing</w:t>
      </w:r>
      <w:r w:rsidRPr="003A42F4">
        <w:rPr>
          <w:rFonts w:ascii="Open Sans" w:hAnsi="Open Sans" w:cs="Open Sans"/>
          <w:i/>
          <w:sz w:val="24"/>
        </w:rPr>
        <w:t xml:space="preserve"> materials. Evaluators </w:t>
      </w:r>
      <w:r w:rsidRPr="003A42F4">
        <w:rPr>
          <w:rFonts w:ascii="Open Sans" w:eastAsia="Times New Roman" w:hAnsi="Open Sans" w:cs="Open Sans"/>
          <w:sz w:val="24"/>
        </w:rPr>
        <w:t xml:space="preserve">of materials must be well versed in the standards for the </w:t>
      </w:r>
      <w:r w:rsidR="00057054" w:rsidRPr="003A42F4">
        <w:rPr>
          <w:rFonts w:ascii="Open Sans" w:eastAsia="Times New Roman" w:hAnsi="Open Sans" w:cs="Open Sans"/>
          <w:sz w:val="24"/>
        </w:rPr>
        <w:t>grade/</w:t>
      </w:r>
      <w:r w:rsidRPr="003A42F4">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29B20CA0" w14:textId="77777777" w:rsidR="003A42F4" w:rsidRPr="00D41F35" w:rsidRDefault="003A42F4" w:rsidP="003A42F4">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Pr>
                <w:rFonts w:ascii="Open Sans" w:hAnsi="Open Sans" w:cs="Open Sans"/>
                <w:b/>
                <w:sz w:val="20"/>
                <w:szCs w:val="20"/>
              </w:rPr>
              <w:t xml:space="preserve">Theatre </w:t>
            </w:r>
            <w:r w:rsidRPr="00D41F35">
              <w:rPr>
                <w:rFonts w:ascii="Open Sans" w:hAnsi="Open Sans" w:cs="Open Sans"/>
                <w:b/>
                <w:sz w:val="20"/>
                <w:szCs w:val="20"/>
              </w:rPr>
              <w:t>Standards</w:t>
            </w:r>
          </w:p>
          <w:p w14:paraId="03887698" w14:textId="51927765" w:rsidR="007B491C" w:rsidRPr="0028181A" w:rsidRDefault="00DF3213" w:rsidP="00FF4F4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first in the </w:t>
            </w:r>
            <w:r w:rsidR="00FF4F42">
              <w:rPr>
                <w:rFonts w:ascii="Open Sans" w:hAnsi="Open Sans" w:cs="Open Sans"/>
                <w:sz w:val="20"/>
                <w:szCs w:val="20"/>
              </w:rPr>
              <w:t>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38A81151" w:rsidR="00901D21" w:rsidRDefault="004641C5" w:rsidP="00C17AEF">
            <w:pPr>
              <w:rPr>
                <w:rFonts w:ascii="Open Sans" w:hAnsi="Open Sans" w:cs="Open Sans"/>
                <w:sz w:val="20"/>
                <w:szCs w:val="20"/>
              </w:rPr>
            </w:pPr>
            <w:r w:rsidRPr="0098760A">
              <w:rPr>
                <w:rFonts w:ascii="Open Sans" w:eastAsia="Arial" w:hAnsi="Open Sans" w:cs="Open Sans"/>
                <w:b/>
                <w:bCs/>
                <w:sz w:val="20"/>
                <w:szCs w:val="20"/>
              </w:rPr>
              <w:t xml:space="preserve">1.T.P1.A </w:t>
            </w:r>
            <w:r w:rsidRPr="0098760A">
              <w:rPr>
                <w:rFonts w:ascii="Open Sans" w:eastAsia="Arial" w:hAnsi="Open Sans" w:cs="Open Sans"/>
                <w:sz w:val="20"/>
                <w:szCs w:val="20"/>
              </w:rPr>
              <w:t>Describe a story’s character and actions through dialogue in</w:t>
            </w:r>
            <w:r w:rsidRPr="0098760A">
              <w:rPr>
                <w:rFonts w:ascii="Open Sans" w:eastAsia="Arial" w:hAnsi="Open Sans" w:cs="Open Sans"/>
                <w:spacing w:val="-15"/>
                <w:sz w:val="20"/>
                <w:szCs w:val="20"/>
              </w:rPr>
              <w:t xml:space="preserve"> </w:t>
            </w:r>
            <w:r w:rsidRPr="0098760A">
              <w:rPr>
                <w:rFonts w:ascii="Open Sans" w:eastAsia="Arial" w:hAnsi="Open Sans" w:cs="Open Sans"/>
                <w:sz w:val="20"/>
                <w:szCs w:val="20"/>
              </w:rPr>
              <w:t>a guided drama experience (e.g., process drama, story drama, creative</w:t>
            </w:r>
            <w:r w:rsidRPr="0098760A">
              <w:rPr>
                <w:rFonts w:ascii="Open Sans" w:eastAsia="Arial" w:hAnsi="Open Sans" w:cs="Open Sans"/>
                <w:spacing w:val="-34"/>
                <w:sz w:val="20"/>
                <w:szCs w:val="20"/>
              </w:rPr>
              <w:t xml:space="preserve"> </w:t>
            </w:r>
            <w:r w:rsidRPr="0098760A">
              <w:rPr>
                <w:rFonts w:ascii="Open Sans" w:eastAsia="Arial" w:hAnsi="Open Sans" w:cs="Open Sans"/>
                <w:sz w:val="20"/>
                <w:szCs w:val="20"/>
              </w:rPr>
              <w:t>drama,</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etc.).</w:t>
            </w:r>
          </w:p>
          <w:p w14:paraId="37A58A61" w14:textId="4D304C45" w:rsidR="00523A97" w:rsidRPr="0098760A" w:rsidRDefault="004641C5" w:rsidP="00523A97">
            <w:pPr>
              <w:pStyle w:val="TableParagraph"/>
              <w:spacing w:before="120" w:line="244" w:lineRule="auto"/>
              <w:ind w:right="104"/>
              <w:rPr>
                <w:rFonts w:ascii="Open Sans" w:eastAsia="Arial" w:hAnsi="Open Sans" w:cs="Open Sans"/>
                <w:sz w:val="20"/>
                <w:szCs w:val="20"/>
              </w:rPr>
            </w:pPr>
            <w:r w:rsidRPr="0098760A">
              <w:rPr>
                <w:rFonts w:ascii="Open Sans" w:hAnsi="Open Sans" w:cs="Open Sans"/>
                <w:b/>
                <w:sz w:val="20"/>
                <w:szCs w:val="20"/>
              </w:rPr>
              <w:t xml:space="preserve">1.T.P1.B </w:t>
            </w:r>
            <w:r w:rsidRPr="0098760A">
              <w:rPr>
                <w:rFonts w:ascii="Open Sans" w:hAnsi="Open Sans" w:cs="Open Sans"/>
                <w:sz w:val="20"/>
                <w:szCs w:val="20"/>
              </w:rPr>
              <w:t>With prompting and support, use voice and sound in dramatic</w:t>
            </w:r>
            <w:r w:rsidRPr="0098760A">
              <w:rPr>
                <w:rFonts w:ascii="Open Sans" w:hAnsi="Open Sans" w:cs="Open Sans"/>
                <w:spacing w:val="-28"/>
                <w:sz w:val="20"/>
                <w:szCs w:val="20"/>
              </w:rPr>
              <w:t xml:space="preserve"> </w:t>
            </w:r>
            <w:r w:rsidRPr="0098760A">
              <w:rPr>
                <w:rFonts w:ascii="Open Sans" w:hAnsi="Open Sans" w:cs="Open Sans"/>
                <w:sz w:val="20"/>
                <w:szCs w:val="20"/>
              </w:rPr>
              <w:t>play</w:t>
            </w:r>
            <w:r w:rsidRPr="0098760A">
              <w:rPr>
                <w:rFonts w:ascii="Open Sans" w:hAnsi="Open Sans" w:cs="Open Sans"/>
                <w:spacing w:val="-1"/>
                <w:sz w:val="20"/>
                <w:szCs w:val="20"/>
              </w:rPr>
              <w:t xml:space="preserve"> </w:t>
            </w:r>
            <w:r w:rsidRPr="0098760A">
              <w:rPr>
                <w:rFonts w:ascii="Open Sans" w:hAnsi="Open Sans" w:cs="Open Sans"/>
                <w:sz w:val="20"/>
                <w:szCs w:val="20"/>
              </w:rPr>
              <w:t>or a guided drama experience (e.g., process drama, story drama,</w:t>
            </w:r>
            <w:r w:rsidRPr="0098760A">
              <w:rPr>
                <w:rFonts w:ascii="Open Sans" w:hAnsi="Open Sans" w:cs="Open Sans"/>
                <w:spacing w:val="-26"/>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p w14:paraId="02729C3A" w14:textId="50EABFDE"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78248DE5" w14:textId="77777777" w:rsidR="004641C5" w:rsidRDefault="004641C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1.T.P2.A </w:t>
            </w:r>
            <w:r w:rsidRPr="0098760A">
              <w:rPr>
                <w:rFonts w:ascii="Open Sans" w:hAnsi="Open Sans" w:cs="Open Sans"/>
                <w:sz w:val="20"/>
                <w:szCs w:val="20"/>
              </w:rPr>
              <w:t>With prompting and support, identify and understand that</w:t>
            </w:r>
            <w:r w:rsidRPr="0098760A">
              <w:rPr>
                <w:rFonts w:ascii="Open Sans" w:hAnsi="Open Sans" w:cs="Open Sans"/>
                <w:spacing w:val="-27"/>
                <w:sz w:val="20"/>
                <w:szCs w:val="20"/>
              </w:rPr>
              <w:t xml:space="preserve"> </w:t>
            </w:r>
            <w:r w:rsidRPr="0098760A">
              <w:rPr>
                <w:rFonts w:ascii="Open Sans" w:hAnsi="Open Sans" w:cs="Open Sans"/>
                <w:sz w:val="20"/>
                <w:szCs w:val="20"/>
              </w:rPr>
              <w:t>physical movement is fundamental to guided drama experiences (e.g., process</w:t>
            </w:r>
            <w:r w:rsidRPr="0098760A">
              <w:rPr>
                <w:rFonts w:ascii="Open Sans" w:hAnsi="Open Sans" w:cs="Open Sans"/>
                <w:spacing w:val="-40"/>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story drama, creative drama,</w:t>
            </w:r>
            <w:r w:rsidRPr="0098760A">
              <w:rPr>
                <w:rFonts w:ascii="Open Sans" w:hAnsi="Open Sans" w:cs="Open Sans"/>
                <w:spacing w:val="-20"/>
                <w:sz w:val="20"/>
                <w:szCs w:val="20"/>
              </w:rPr>
              <w:t xml:space="preserve"> </w:t>
            </w:r>
            <w:r w:rsidRPr="0098760A">
              <w:rPr>
                <w:rFonts w:ascii="Open Sans" w:hAnsi="Open Sans" w:cs="Open Sans"/>
                <w:sz w:val="20"/>
                <w:szCs w:val="20"/>
              </w:rPr>
              <w:t>etc.).</w:t>
            </w:r>
          </w:p>
          <w:p w14:paraId="5F01273C" w14:textId="77777777" w:rsidR="004641C5" w:rsidRDefault="004641C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1.T.P2.B </w:t>
            </w:r>
            <w:r w:rsidRPr="0098760A">
              <w:rPr>
                <w:rFonts w:ascii="Open Sans" w:hAnsi="Open Sans" w:cs="Open Sans"/>
                <w:sz w:val="20"/>
                <w:szCs w:val="20"/>
              </w:rPr>
              <w:t>With prompting and support, identify technical elements that can</w:t>
            </w:r>
            <w:r w:rsidRPr="0098760A">
              <w:rPr>
                <w:rFonts w:ascii="Open Sans" w:hAnsi="Open Sans" w:cs="Open Sans"/>
                <w:spacing w:val="-34"/>
                <w:sz w:val="20"/>
                <w:szCs w:val="20"/>
              </w:rPr>
              <w:t xml:space="preserve"> </w:t>
            </w:r>
            <w:r w:rsidRPr="0098760A">
              <w:rPr>
                <w:rFonts w:ascii="Open Sans" w:hAnsi="Open Sans" w:cs="Open Sans"/>
                <w:sz w:val="20"/>
                <w:szCs w:val="20"/>
              </w:rPr>
              <w:t>be</w:t>
            </w:r>
            <w:r w:rsidRPr="0098760A">
              <w:rPr>
                <w:rFonts w:ascii="Open Sans" w:hAnsi="Open Sans" w:cs="Open Sans"/>
                <w:spacing w:val="-1"/>
                <w:sz w:val="20"/>
                <w:szCs w:val="20"/>
              </w:rPr>
              <w:t xml:space="preserve"> </w:t>
            </w:r>
            <w:r w:rsidRPr="0098760A">
              <w:rPr>
                <w:rFonts w:ascii="Open Sans" w:hAnsi="Open Sans" w:cs="Open Sans"/>
                <w:sz w:val="20"/>
                <w:szCs w:val="20"/>
              </w:rPr>
              <w:t>used in a guided drama experience (e.g., process drama, story</w:t>
            </w:r>
            <w:r w:rsidRPr="0098760A">
              <w:rPr>
                <w:rFonts w:ascii="Open Sans" w:hAnsi="Open Sans" w:cs="Open Sans"/>
                <w:spacing w:val="-21"/>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w:t>
            </w:r>
            <w:r w:rsidRPr="0098760A">
              <w:rPr>
                <w:rFonts w:ascii="Open Sans" w:hAnsi="Open Sans" w:cs="Open Sans"/>
                <w:spacing w:val="-12"/>
                <w:sz w:val="20"/>
                <w:szCs w:val="20"/>
              </w:rPr>
              <w:t xml:space="preserve"> </w:t>
            </w:r>
            <w:r w:rsidRPr="0098760A">
              <w:rPr>
                <w:rFonts w:ascii="Open Sans" w:hAnsi="Open Sans" w:cs="Open Sans"/>
                <w:sz w:val="20"/>
                <w:szCs w:val="20"/>
              </w:rPr>
              <w:t>etc.).</w:t>
            </w:r>
          </w:p>
          <w:p w14:paraId="4E288302" w14:textId="3C8863AE" w:rsidR="00CB69D9" w:rsidRPr="00CB69D9" w:rsidRDefault="00CB69D9" w:rsidP="007B491C">
            <w:pPr>
              <w:autoSpaceDE w:val="0"/>
              <w:autoSpaceDN w:val="0"/>
              <w:adjustRightInd w:val="0"/>
              <w:rPr>
                <w:rFonts w:ascii="Open Sans" w:hAnsi="Open Sans" w:cs="Open Sans"/>
                <w:sz w:val="20"/>
                <w:szCs w:val="20"/>
              </w:rPr>
            </w:pP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3B951DB3" w:rsidR="00CB69D9" w:rsidRPr="00CB69D9" w:rsidRDefault="004641C5" w:rsidP="00BD0ED3">
            <w:pPr>
              <w:rPr>
                <w:rFonts w:ascii="Open Sans" w:hAnsi="Open Sans" w:cs="Open Sans"/>
                <w:sz w:val="20"/>
                <w:szCs w:val="20"/>
              </w:rPr>
            </w:pPr>
            <w:r w:rsidRPr="0098760A">
              <w:rPr>
                <w:rFonts w:ascii="Open Sans" w:hAnsi="Open Sans" w:cs="Open Sans"/>
                <w:b/>
                <w:sz w:val="20"/>
                <w:szCs w:val="20"/>
              </w:rPr>
              <w:t xml:space="preserve">1.T.P3.A </w:t>
            </w:r>
            <w:r w:rsidRPr="0098760A">
              <w:rPr>
                <w:rFonts w:ascii="Open Sans" w:hAnsi="Open Sans" w:cs="Open Sans"/>
                <w:sz w:val="20"/>
                <w:szCs w:val="20"/>
              </w:rPr>
              <w:t>With prompting and support, use movement and gestures</w:t>
            </w:r>
            <w:r w:rsidRPr="0098760A">
              <w:rPr>
                <w:rFonts w:ascii="Open Sans" w:hAnsi="Open Sans" w:cs="Open Sans"/>
                <w:spacing w:val="-23"/>
                <w:sz w:val="20"/>
                <w:szCs w:val="20"/>
              </w:rPr>
              <w:t xml:space="preserve"> </w:t>
            </w:r>
            <w:r w:rsidRPr="0098760A">
              <w:rPr>
                <w:rFonts w:ascii="Open Sans" w:hAnsi="Open Sans" w:cs="Open Sans"/>
                <w:sz w:val="20"/>
                <w:szCs w:val="20"/>
              </w:rPr>
              <w:t>to communicate emotions in a guided drama experience (e.g., process</w:t>
            </w:r>
            <w:r w:rsidRPr="0098760A">
              <w:rPr>
                <w:rFonts w:ascii="Open Sans" w:hAnsi="Open Sans" w:cs="Open Sans"/>
                <w:spacing w:val="-33"/>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story drama, creative drama,</w:t>
            </w:r>
            <w:r w:rsidRPr="0098760A">
              <w:rPr>
                <w:rFonts w:ascii="Open Sans" w:hAnsi="Open Sans" w:cs="Open Sans"/>
                <w:spacing w:val="-20"/>
                <w:sz w:val="20"/>
                <w:szCs w:val="20"/>
              </w:rPr>
              <w:t xml:space="preserve"> </w:t>
            </w:r>
            <w:r w:rsidRPr="0098760A">
              <w:rPr>
                <w:rFonts w:ascii="Open Sans" w:hAnsi="Open Sans" w:cs="Open Sans"/>
                <w:sz w:val="20"/>
                <w:szCs w:val="20"/>
              </w:rPr>
              <w:t>etc.).</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5D9F3731" w14:textId="77777777" w:rsidR="004641C5" w:rsidRDefault="004641C5" w:rsidP="00BD0ED3">
            <w:pPr>
              <w:rPr>
                <w:rFonts w:ascii="Open Sans" w:hAnsi="Open Sans" w:cs="Open Sans"/>
                <w:sz w:val="20"/>
                <w:szCs w:val="20"/>
              </w:rPr>
            </w:pPr>
            <w:r w:rsidRPr="0098760A">
              <w:rPr>
                <w:rFonts w:ascii="Open Sans" w:hAnsi="Open Sans" w:cs="Open Sans"/>
                <w:b/>
                <w:sz w:val="20"/>
                <w:szCs w:val="20"/>
              </w:rPr>
              <w:t xml:space="preserve">1.T.Cr1.A </w:t>
            </w:r>
            <w:r w:rsidRPr="0098760A">
              <w:rPr>
                <w:rFonts w:ascii="Open Sans" w:hAnsi="Open Sans" w:cs="Open Sans"/>
                <w:sz w:val="20"/>
                <w:szCs w:val="20"/>
              </w:rPr>
              <w:t>Develop a character in a guided drama experience (e.g.,</w:t>
            </w:r>
            <w:r w:rsidRPr="0098760A">
              <w:rPr>
                <w:rFonts w:ascii="Open Sans" w:hAnsi="Open Sans" w:cs="Open Sans"/>
                <w:spacing w:val="-35"/>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p w14:paraId="2F6BDAD7" w14:textId="77777777" w:rsidR="00523A97" w:rsidRDefault="004641C5" w:rsidP="004641C5">
            <w:pPr>
              <w:rPr>
                <w:rFonts w:ascii="Open Sans" w:hAnsi="Open Sans" w:cs="Open Sans"/>
                <w:sz w:val="20"/>
                <w:szCs w:val="20"/>
              </w:rPr>
            </w:pPr>
            <w:r w:rsidRPr="0098760A">
              <w:rPr>
                <w:rFonts w:ascii="Open Sans" w:hAnsi="Open Sans" w:cs="Open Sans"/>
                <w:b/>
                <w:sz w:val="20"/>
                <w:szCs w:val="20"/>
              </w:rPr>
              <w:t xml:space="preserve">1.T.Cr1.B </w:t>
            </w:r>
            <w:r w:rsidRPr="0098760A">
              <w:rPr>
                <w:rFonts w:ascii="Open Sans" w:hAnsi="Open Sans" w:cs="Open Sans"/>
                <w:sz w:val="20"/>
                <w:szCs w:val="20"/>
              </w:rPr>
              <w:t>Collaborate with peers to incorporate safe and appropriate use</w:t>
            </w:r>
            <w:r w:rsidRPr="0098760A">
              <w:rPr>
                <w:rFonts w:ascii="Open Sans" w:hAnsi="Open Sans" w:cs="Open Sans"/>
                <w:spacing w:val="-34"/>
                <w:sz w:val="20"/>
                <w:szCs w:val="20"/>
              </w:rPr>
              <w:t xml:space="preserve"> </w:t>
            </w:r>
            <w:r w:rsidRPr="0098760A">
              <w:rPr>
                <w:rFonts w:ascii="Open Sans" w:hAnsi="Open Sans" w:cs="Open Sans"/>
                <w:sz w:val="20"/>
                <w:szCs w:val="20"/>
              </w:rPr>
              <w:t>of costumes and props in a guided drama experience (e.g., process</w:t>
            </w:r>
            <w:r w:rsidRPr="0098760A">
              <w:rPr>
                <w:rFonts w:ascii="Open Sans" w:hAnsi="Open Sans" w:cs="Open Sans"/>
                <w:spacing w:val="-25"/>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story drama, creative drama,</w:t>
            </w:r>
            <w:r w:rsidRPr="0098760A">
              <w:rPr>
                <w:rFonts w:ascii="Open Sans" w:hAnsi="Open Sans" w:cs="Open Sans"/>
                <w:spacing w:val="-20"/>
                <w:sz w:val="20"/>
                <w:szCs w:val="20"/>
              </w:rPr>
              <w:t xml:space="preserve"> </w:t>
            </w:r>
            <w:r w:rsidRPr="0098760A">
              <w:rPr>
                <w:rFonts w:ascii="Open Sans" w:hAnsi="Open Sans" w:cs="Open Sans"/>
                <w:sz w:val="20"/>
                <w:szCs w:val="20"/>
              </w:rPr>
              <w:t>etc.).</w:t>
            </w:r>
          </w:p>
          <w:p w14:paraId="67C32B72" w14:textId="69A2C7C0" w:rsidR="004641C5" w:rsidRPr="00BD0ED3" w:rsidRDefault="004641C5" w:rsidP="004641C5">
            <w:pPr>
              <w:rPr>
                <w:rFonts w:ascii="Open Sans" w:hAnsi="Open Sans" w:cs="Open Sans"/>
                <w:sz w:val="20"/>
                <w:szCs w:val="20"/>
              </w:rPr>
            </w:pPr>
            <w:r w:rsidRPr="0098760A">
              <w:rPr>
                <w:rFonts w:ascii="Open Sans" w:hAnsi="Open Sans" w:cs="Open Sans"/>
                <w:b/>
                <w:sz w:val="20"/>
                <w:szCs w:val="20"/>
              </w:rPr>
              <w:t xml:space="preserve">1.T.Cr1.C </w:t>
            </w:r>
            <w:r w:rsidRPr="0098760A">
              <w:rPr>
                <w:rFonts w:ascii="Open Sans" w:hAnsi="Open Sans" w:cs="Open Sans"/>
                <w:sz w:val="20"/>
                <w:szCs w:val="20"/>
              </w:rPr>
              <w:t>Identify and demonstrate ways in which gestures and</w:t>
            </w:r>
            <w:r w:rsidRPr="0098760A">
              <w:rPr>
                <w:rFonts w:ascii="Open Sans" w:hAnsi="Open Sans" w:cs="Open Sans"/>
                <w:spacing w:val="-38"/>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may be used to create or retell a story in guided drama experiences</w:t>
            </w:r>
            <w:r w:rsidRPr="0098760A">
              <w:rPr>
                <w:rFonts w:ascii="Open Sans" w:hAnsi="Open Sans" w:cs="Open Sans"/>
                <w:spacing w:val="-29"/>
                <w:sz w:val="20"/>
                <w:szCs w:val="20"/>
              </w:rPr>
              <w:t xml:space="preserve"> </w:t>
            </w:r>
            <w:r w:rsidRPr="0098760A">
              <w:rPr>
                <w:rFonts w:ascii="Open Sans" w:hAnsi="Open Sans" w:cs="Open Sans"/>
                <w:sz w:val="20"/>
                <w:szCs w:val="20"/>
              </w:rPr>
              <w:t>(e.g., process drama, story drama, creative drama,</w:t>
            </w:r>
            <w:r w:rsidRPr="0098760A">
              <w:rPr>
                <w:rFonts w:ascii="Open Sans" w:hAnsi="Open Sans" w:cs="Open Sans"/>
                <w:spacing w:val="-32"/>
                <w:sz w:val="20"/>
                <w:szCs w:val="20"/>
              </w:rPr>
              <w:t xml:space="preserve"> </w:t>
            </w:r>
            <w:r w:rsidRPr="0098760A">
              <w:rPr>
                <w:rFonts w:ascii="Open Sans" w:hAnsi="Open Sans" w:cs="Open Sans"/>
                <w:sz w:val="20"/>
                <w:szCs w:val="20"/>
              </w:rPr>
              <w:t>etc.).</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AD13FC2" w14:textId="77777777" w:rsidR="00CB69D9" w:rsidRDefault="004641C5" w:rsidP="004641C5">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1.T.Cr2.A </w:t>
            </w:r>
            <w:r w:rsidRPr="0098760A">
              <w:rPr>
                <w:rFonts w:ascii="Open Sans" w:eastAsia="Arial" w:hAnsi="Open Sans" w:cs="Open Sans"/>
                <w:sz w:val="20"/>
                <w:szCs w:val="20"/>
              </w:rPr>
              <w:t>Recognize the role of other characters’ contributions to</w:t>
            </w:r>
            <w:r w:rsidRPr="0098760A">
              <w:rPr>
                <w:rFonts w:ascii="Open Sans" w:eastAsia="Arial" w:hAnsi="Open Sans" w:cs="Open Sans"/>
                <w:spacing w:val="-19"/>
                <w:sz w:val="20"/>
                <w:szCs w:val="20"/>
              </w:rPr>
              <w:t xml:space="preserve"> </w:t>
            </w:r>
            <w:r w:rsidRPr="0098760A">
              <w:rPr>
                <w:rFonts w:ascii="Open Sans" w:eastAsia="Arial" w:hAnsi="Open Sans" w:cs="Open Sans"/>
                <w:sz w:val="20"/>
                <w:szCs w:val="20"/>
              </w:rPr>
              <w:t>the development of a guided drama experience (e.g., process drama,</w:t>
            </w:r>
            <w:r w:rsidRPr="0098760A">
              <w:rPr>
                <w:rFonts w:ascii="Open Sans" w:eastAsia="Arial" w:hAnsi="Open Sans" w:cs="Open Sans"/>
                <w:spacing w:val="-35"/>
                <w:sz w:val="20"/>
                <w:szCs w:val="20"/>
              </w:rPr>
              <w:t xml:space="preserve"> </w:t>
            </w:r>
            <w:r w:rsidRPr="0098760A">
              <w:rPr>
                <w:rFonts w:ascii="Open Sans" w:eastAsia="Arial" w:hAnsi="Open Sans" w:cs="Open Sans"/>
                <w:sz w:val="20"/>
                <w:szCs w:val="20"/>
              </w:rPr>
              <w:t>story drama, creative drama,</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etc.).</w:t>
            </w:r>
          </w:p>
          <w:p w14:paraId="6B236DC2" w14:textId="6E4D1980" w:rsidR="004641C5" w:rsidRPr="00823313" w:rsidRDefault="004641C5" w:rsidP="004641C5">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1.T.Cr2.B </w:t>
            </w:r>
            <w:r w:rsidRPr="0098760A">
              <w:rPr>
                <w:rFonts w:ascii="Open Sans" w:hAnsi="Open Sans" w:cs="Open Sans"/>
                <w:sz w:val="20"/>
                <w:szCs w:val="20"/>
              </w:rPr>
              <w:t>With prompting and support, participate in group character</w:t>
            </w:r>
            <w:r w:rsidRPr="0098760A">
              <w:rPr>
                <w:rFonts w:ascii="Open Sans" w:hAnsi="Open Sans" w:cs="Open Sans"/>
                <w:spacing w:val="-29"/>
                <w:sz w:val="20"/>
                <w:szCs w:val="20"/>
              </w:rPr>
              <w:t xml:space="preserve"> </w:t>
            </w:r>
            <w:r w:rsidRPr="0098760A">
              <w:rPr>
                <w:rFonts w:ascii="Open Sans" w:hAnsi="Open Sans" w:cs="Open Sans"/>
                <w:sz w:val="20"/>
                <w:szCs w:val="20"/>
              </w:rPr>
              <w:t>decision</w:t>
            </w:r>
            <w:r w:rsidRPr="0098760A">
              <w:rPr>
                <w:rFonts w:ascii="Open Sans" w:hAnsi="Open Sans" w:cs="Open Sans"/>
                <w:spacing w:val="-1"/>
                <w:sz w:val="20"/>
                <w:szCs w:val="20"/>
              </w:rPr>
              <w:t xml:space="preserve"> </w:t>
            </w:r>
            <w:r w:rsidRPr="0098760A">
              <w:rPr>
                <w:rFonts w:ascii="Open Sans" w:hAnsi="Open Sans" w:cs="Open Sans"/>
                <w:sz w:val="20"/>
                <w:szCs w:val="20"/>
              </w:rPr>
              <w:t>making in a guided drama experience (e.g., process drama, story</w:t>
            </w:r>
            <w:r w:rsidRPr="0098760A">
              <w:rPr>
                <w:rFonts w:ascii="Open Sans" w:hAnsi="Open Sans" w:cs="Open Sans"/>
                <w:spacing w:val="-20"/>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2"/>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96F63D6" w14:textId="77777777" w:rsidR="004641C5" w:rsidRDefault="004641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1.T.Cr3.A </w:t>
            </w:r>
            <w:r w:rsidRPr="0098760A">
              <w:rPr>
                <w:rFonts w:ascii="Open Sans" w:hAnsi="Open Sans" w:cs="Open Sans"/>
                <w:sz w:val="20"/>
                <w:szCs w:val="20"/>
              </w:rPr>
              <w:t>Adapt a character from literature or other source in order</w:t>
            </w:r>
            <w:r w:rsidRPr="0098760A">
              <w:rPr>
                <w:rFonts w:ascii="Open Sans" w:hAnsi="Open Sans" w:cs="Open Sans"/>
                <w:spacing w:val="-25"/>
                <w:sz w:val="20"/>
                <w:szCs w:val="20"/>
              </w:rPr>
              <w:t xml:space="preserve"> </w:t>
            </w:r>
            <w:r w:rsidRPr="0098760A">
              <w:rPr>
                <w:rFonts w:ascii="Open Sans" w:hAnsi="Open Sans" w:cs="Open Sans"/>
                <w:sz w:val="20"/>
                <w:szCs w:val="20"/>
              </w:rPr>
              <w:t>to contribute to the development of a guided drama experience (e.g.,</w:t>
            </w:r>
            <w:r w:rsidRPr="0098760A">
              <w:rPr>
                <w:rFonts w:ascii="Open Sans" w:hAnsi="Open Sans" w:cs="Open Sans"/>
                <w:spacing w:val="-36"/>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p w14:paraId="2CD46C00" w14:textId="77777777" w:rsidR="00CB69D9" w:rsidRDefault="004641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1.T.Cr3.B </w:t>
            </w:r>
            <w:r w:rsidRPr="0098760A">
              <w:rPr>
                <w:rFonts w:ascii="Open Sans" w:hAnsi="Open Sans" w:cs="Open Sans"/>
                <w:sz w:val="20"/>
                <w:szCs w:val="20"/>
              </w:rPr>
              <w:t>Incorporate different appropriate sounds and movements</w:t>
            </w:r>
            <w:r w:rsidRPr="0098760A">
              <w:rPr>
                <w:rFonts w:ascii="Open Sans" w:hAnsi="Open Sans" w:cs="Open Sans"/>
                <w:spacing w:val="-19"/>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characters in a guided drama experience (e.g., process drama, story</w:t>
            </w:r>
            <w:r w:rsidRPr="0098760A">
              <w:rPr>
                <w:rFonts w:ascii="Open Sans" w:hAnsi="Open Sans" w:cs="Open Sans"/>
                <w:spacing w:val="-33"/>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w:t>
            </w:r>
            <w:r w:rsidRPr="0098760A">
              <w:rPr>
                <w:rFonts w:ascii="Open Sans" w:hAnsi="Open Sans" w:cs="Open Sans"/>
                <w:spacing w:val="-10"/>
                <w:sz w:val="20"/>
                <w:szCs w:val="20"/>
              </w:rPr>
              <w:t xml:space="preserve"> </w:t>
            </w:r>
            <w:r w:rsidRPr="0098760A">
              <w:rPr>
                <w:rFonts w:ascii="Open Sans" w:hAnsi="Open Sans" w:cs="Open Sans"/>
                <w:sz w:val="20"/>
                <w:szCs w:val="20"/>
              </w:rPr>
              <w:t>etc.).</w:t>
            </w:r>
          </w:p>
          <w:p w14:paraId="7B232A05" w14:textId="20C789C5" w:rsidR="004641C5" w:rsidRPr="007E33CB" w:rsidRDefault="004641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1.T.Cr3.C </w:t>
            </w:r>
            <w:r w:rsidRPr="0098760A">
              <w:rPr>
                <w:rFonts w:ascii="Open Sans" w:hAnsi="Open Sans" w:cs="Open Sans"/>
                <w:sz w:val="20"/>
                <w:szCs w:val="20"/>
              </w:rPr>
              <w:t>Imagine multiple representations of a single object in a</w:t>
            </w:r>
            <w:r w:rsidRPr="0098760A">
              <w:rPr>
                <w:rFonts w:ascii="Open Sans" w:hAnsi="Open Sans" w:cs="Open Sans"/>
                <w:spacing w:val="-28"/>
                <w:sz w:val="20"/>
                <w:szCs w:val="20"/>
              </w:rPr>
              <w:t xml:space="preserve"> </w:t>
            </w:r>
            <w:r w:rsidRPr="0098760A">
              <w:rPr>
                <w:rFonts w:ascii="Open Sans" w:hAnsi="Open Sans" w:cs="Open Sans"/>
                <w:sz w:val="20"/>
                <w:szCs w:val="20"/>
              </w:rPr>
              <w:t>guided drama experience in an ensemble environment (e.g., process drama,</w:t>
            </w:r>
            <w:r w:rsidRPr="0098760A">
              <w:rPr>
                <w:rFonts w:ascii="Open Sans" w:hAnsi="Open Sans" w:cs="Open Sans"/>
                <w:spacing w:val="-34"/>
                <w:sz w:val="20"/>
                <w:szCs w:val="20"/>
              </w:rPr>
              <w:t xml:space="preserve"> </w:t>
            </w:r>
            <w:r w:rsidRPr="0098760A">
              <w:rPr>
                <w:rFonts w:ascii="Open Sans" w:hAnsi="Open Sans" w:cs="Open Sans"/>
                <w:sz w:val="20"/>
                <w:szCs w:val="20"/>
              </w:rPr>
              <w:t>story drama, creative drama,</w:t>
            </w:r>
            <w:r w:rsidRPr="0098760A">
              <w:rPr>
                <w:rFonts w:ascii="Open Sans" w:hAnsi="Open Sans" w:cs="Open Sans"/>
                <w:spacing w:val="-16"/>
                <w:sz w:val="20"/>
                <w:szCs w:val="20"/>
              </w:rPr>
              <w:t xml:space="preserve"> </w:t>
            </w:r>
            <w:r w:rsidRPr="0098760A">
              <w:rPr>
                <w:rFonts w:ascii="Open Sans" w:hAnsi="Open Sans" w:cs="Open Sans"/>
                <w:sz w:val="20"/>
                <w:szCs w:val="20"/>
              </w:rPr>
              <w:t>etc.).</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4D28FF8B" w:rsidR="00BB4300" w:rsidRPr="007E33CB" w:rsidRDefault="004641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1.T.R1.A </w:t>
            </w:r>
            <w:r w:rsidRPr="0098760A">
              <w:rPr>
                <w:rFonts w:ascii="Open Sans" w:hAnsi="Open Sans" w:cs="Open Sans"/>
                <w:sz w:val="20"/>
                <w:szCs w:val="20"/>
              </w:rPr>
              <w:t>Recall choices made in a guided drama experience (e.g.,</w:t>
            </w:r>
            <w:r w:rsidRPr="0098760A">
              <w:rPr>
                <w:rFonts w:ascii="Open Sans" w:hAnsi="Open Sans" w:cs="Open Sans"/>
                <w:spacing w:val="-34"/>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0B64B6C" w14:textId="77777777" w:rsidR="00CB69D9" w:rsidRDefault="004641C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1.T.R2.A </w:t>
            </w:r>
            <w:r w:rsidRPr="0098760A">
              <w:rPr>
                <w:rFonts w:ascii="Open Sans" w:hAnsi="Open Sans" w:cs="Open Sans"/>
                <w:sz w:val="20"/>
                <w:szCs w:val="20"/>
              </w:rPr>
              <w:t>Explain preferences and/or emotions in a guided drama</w:t>
            </w:r>
            <w:r w:rsidRPr="0098760A">
              <w:rPr>
                <w:rFonts w:ascii="Open Sans" w:hAnsi="Open Sans" w:cs="Open Sans"/>
                <w:spacing w:val="-33"/>
                <w:sz w:val="20"/>
                <w:szCs w:val="20"/>
              </w:rPr>
              <w:t xml:space="preserve"> </w:t>
            </w:r>
            <w:r w:rsidRPr="0098760A">
              <w:rPr>
                <w:rFonts w:ascii="Open Sans" w:hAnsi="Open Sans" w:cs="Open Sans"/>
                <w:sz w:val="20"/>
                <w:szCs w:val="20"/>
              </w:rPr>
              <w:t>experience (e.g., process drama, story drama, creative drama) or age-appropriate</w:t>
            </w:r>
            <w:r w:rsidRPr="0098760A">
              <w:rPr>
                <w:rFonts w:ascii="Open Sans" w:hAnsi="Open Sans" w:cs="Open Sans"/>
                <w:spacing w:val="-38"/>
                <w:sz w:val="20"/>
                <w:szCs w:val="20"/>
              </w:rPr>
              <w:t xml:space="preserve"> </w:t>
            </w:r>
            <w:r w:rsidRPr="0098760A">
              <w:rPr>
                <w:rFonts w:ascii="Open Sans" w:hAnsi="Open Sans" w:cs="Open Sans"/>
                <w:sz w:val="20"/>
                <w:szCs w:val="20"/>
              </w:rPr>
              <w:t>theatre performance.</w:t>
            </w:r>
          </w:p>
          <w:p w14:paraId="6816D908" w14:textId="77777777" w:rsidR="004641C5" w:rsidRDefault="004641C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1.T.R2.B </w:t>
            </w:r>
            <w:r w:rsidRPr="0098760A">
              <w:rPr>
                <w:rFonts w:ascii="Open Sans" w:hAnsi="Open Sans" w:cs="Open Sans"/>
                <w:sz w:val="20"/>
                <w:szCs w:val="20"/>
              </w:rPr>
              <w:t>Identify causes of character actions in a guided drama</w:t>
            </w:r>
            <w:r w:rsidRPr="0098760A">
              <w:rPr>
                <w:rFonts w:ascii="Open Sans" w:hAnsi="Open Sans" w:cs="Open Sans"/>
                <w:spacing w:val="-30"/>
                <w:sz w:val="20"/>
                <w:szCs w:val="20"/>
              </w:rPr>
              <w:t xml:space="preserve"> </w:t>
            </w:r>
            <w:r w:rsidRPr="0098760A">
              <w:rPr>
                <w:rFonts w:ascii="Open Sans" w:hAnsi="Open Sans" w:cs="Open Sans"/>
                <w:sz w:val="20"/>
                <w:szCs w:val="20"/>
              </w:rPr>
              <w:t>experience (e.g., process drama, story drama, or creative drama,</w:t>
            </w:r>
            <w:r w:rsidRPr="0098760A">
              <w:rPr>
                <w:rFonts w:ascii="Open Sans" w:hAnsi="Open Sans" w:cs="Open Sans"/>
                <w:spacing w:val="-36"/>
                <w:sz w:val="20"/>
                <w:szCs w:val="20"/>
              </w:rPr>
              <w:t xml:space="preserve"> </w:t>
            </w:r>
            <w:r w:rsidRPr="0098760A">
              <w:rPr>
                <w:rFonts w:ascii="Open Sans" w:hAnsi="Open Sans" w:cs="Open Sans"/>
                <w:sz w:val="20"/>
                <w:szCs w:val="20"/>
              </w:rPr>
              <w:t>etc.).</w:t>
            </w:r>
          </w:p>
          <w:p w14:paraId="4CC4C575" w14:textId="22711CBE" w:rsidR="004641C5" w:rsidRPr="00823313" w:rsidRDefault="004641C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1.T.R2.C </w:t>
            </w:r>
            <w:r w:rsidRPr="0098760A">
              <w:rPr>
                <w:rFonts w:ascii="Open Sans" w:hAnsi="Open Sans" w:cs="Open Sans"/>
                <w:sz w:val="20"/>
                <w:szCs w:val="20"/>
              </w:rPr>
              <w:t>Explain or use text and/or pictures to describe how</w:t>
            </w:r>
            <w:r w:rsidRPr="0098760A">
              <w:rPr>
                <w:rFonts w:ascii="Open Sans" w:hAnsi="Open Sans" w:cs="Open Sans"/>
                <w:spacing w:val="-17"/>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emotions and choices compare to the emotions and choices of characters</w:t>
            </w:r>
            <w:r w:rsidRPr="0098760A">
              <w:rPr>
                <w:rFonts w:ascii="Open Sans" w:hAnsi="Open Sans" w:cs="Open Sans"/>
                <w:spacing w:val="-33"/>
                <w:sz w:val="20"/>
                <w:szCs w:val="20"/>
              </w:rPr>
              <w:t xml:space="preserve"> </w:t>
            </w:r>
            <w:r w:rsidRPr="0098760A">
              <w:rPr>
                <w:rFonts w:ascii="Open Sans" w:hAnsi="Open Sans" w:cs="Open Sans"/>
                <w:sz w:val="20"/>
                <w:szCs w:val="20"/>
              </w:rPr>
              <w:t>in a guided drama experience (e.g., process drama, story drama,</w:t>
            </w:r>
            <w:r w:rsidRPr="0098760A">
              <w:rPr>
                <w:rFonts w:ascii="Open Sans" w:hAnsi="Open Sans" w:cs="Open Sans"/>
                <w:spacing w:val="-21"/>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7B93C4F" w14:textId="77777777" w:rsidR="00BB4300" w:rsidRDefault="004641C5" w:rsidP="007E33CB">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1.T.R3.A </w:t>
            </w:r>
            <w:r w:rsidRPr="0098760A">
              <w:rPr>
                <w:rFonts w:ascii="Open Sans" w:eastAsia="Arial" w:hAnsi="Open Sans" w:cs="Open Sans"/>
                <w:sz w:val="20"/>
                <w:szCs w:val="20"/>
              </w:rPr>
              <w:t>Build on others’ ideas in a guided drama experience (e.g.,</w:t>
            </w:r>
            <w:r w:rsidRPr="0098760A">
              <w:rPr>
                <w:rFonts w:ascii="Open Sans" w:eastAsia="Arial" w:hAnsi="Open Sans" w:cs="Open Sans"/>
                <w:spacing w:val="-21"/>
                <w:sz w:val="20"/>
                <w:szCs w:val="20"/>
              </w:rPr>
              <w:t xml:space="preserve"> </w:t>
            </w:r>
            <w:r w:rsidRPr="0098760A">
              <w:rPr>
                <w:rFonts w:ascii="Open Sans" w:eastAsia="Arial" w:hAnsi="Open Sans" w:cs="Open Sans"/>
                <w:sz w:val="20"/>
                <w:szCs w:val="20"/>
              </w:rPr>
              <w:t>process drama, story drama, creative drama,</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etc.).</w:t>
            </w:r>
          </w:p>
          <w:p w14:paraId="7D4D937E" w14:textId="77777777" w:rsidR="004641C5" w:rsidRDefault="004641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1.T.R3.B </w:t>
            </w:r>
            <w:r w:rsidRPr="0098760A">
              <w:rPr>
                <w:rFonts w:ascii="Open Sans" w:hAnsi="Open Sans" w:cs="Open Sans"/>
                <w:sz w:val="20"/>
                <w:szCs w:val="20"/>
              </w:rPr>
              <w:t>Identify props and/or costumes that might be used in a</w:t>
            </w:r>
            <w:r w:rsidRPr="0098760A">
              <w:rPr>
                <w:rFonts w:ascii="Open Sans" w:hAnsi="Open Sans" w:cs="Open Sans"/>
                <w:spacing w:val="-25"/>
                <w:sz w:val="20"/>
                <w:szCs w:val="20"/>
              </w:rPr>
              <w:t xml:space="preserve"> </w:t>
            </w:r>
            <w:r w:rsidRPr="0098760A">
              <w:rPr>
                <w:rFonts w:ascii="Open Sans" w:hAnsi="Open Sans" w:cs="Open Sans"/>
                <w:sz w:val="20"/>
                <w:szCs w:val="20"/>
              </w:rPr>
              <w:t>guided drama</w:t>
            </w:r>
            <w:r w:rsidRPr="0098760A">
              <w:rPr>
                <w:rFonts w:ascii="Open Sans" w:hAnsi="Open Sans" w:cs="Open Sans"/>
                <w:spacing w:val="-7"/>
                <w:sz w:val="20"/>
                <w:szCs w:val="20"/>
              </w:rPr>
              <w:t xml:space="preserve"> </w:t>
            </w:r>
            <w:r w:rsidRPr="0098760A">
              <w:rPr>
                <w:rFonts w:ascii="Open Sans" w:hAnsi="Open Sans" w:cs="Open Sans"/>
                <w:sz w:val="20"/>
                <w:szCs w:val="20"/>
              </w:rPr>
              <w:t>experience</w:t>
            </w:r>
            <w:r w:rsidRPr="0098760A">
              <w:rPr>
                <w:rFonts w:ascii="Open Sans" w:hAnsi="Open Sans" w:cs="Open Sans"/>
                <w:spacing w:val="-5"/>
                <w:sz w:val="20"/>
                <w:szCs w:val="20"/>
              </w:rPr>
              <w:t xml:space="preserve"> </w:t>
            </w:r>
            <w:r w:rsidRPr="0098760A">
              <w:rPr>
                <w:rFonts w:ascii="Open Sans" w:hAnsi="Open Sans" w:cs="Open Sans"/>
                <w:sz w:val="20"/>
                <w:szCs w:val="20"/>
              </w:rPr>
              <w:t>(e.g.,</w:t>
            </w:r>
            <w:r w:rsidRPr="0098760A">
              <w:rPr>
                <w:rFonts w:ascii="Open Sans" w:hAnsi="Open Sans" w:cs="Open Sans"/>
                <w:spacing w:val="-6"/>
                <w:sz w:val="20"/>
                <w:szCs w:val="20"/>
              </w:rPr>
              <w:t xml:space="preserve"> </w:t>
            </w:r>
            <w:r w:rsidRPr="0098760A">
              <w:rPr>
                <w:rFonts w:ascii="Open Sans" w:hAnsi="Open Sans" w:cs="Open Sans"/>
                <w:sz w:val="20"/>
                <w:szCs w:val="20"/>
              </w:rPr>
              <w:t>process</w:t>
            </w:r>
            <w:r w:rsidRPr="0098760A">
              <w:rPr>
                <w:rFonts w:ascii="Open Sans" w:hAnsi="Open Sans" w:cs="Open Sans"/>
                <w:spacing w:val="-7"/>
                <w:sz w:val="20"/>
                <w:szCs w:val="20"/>
              </w:rPr>
              <w:t xml:space="preserve"> </w:t>
            </w:r>
            <w:r w:rsidRPr="0098760A">
              <w:rPr>
                <w:rFonts w:ascii="Open Sans" w:hAnsi="Open Sans" w:cs="Open Sans"/>
                <w:sz w:val="20"/>
                <w:szCs w:val="20"/>
              </w:rPr>
              <w:t>drama,</w:t>
            </w:r>
            <w:r w:rsidRPr="0098760A">
              <w:rPr>
                <w:rFonts w:ascii="Open Sans" w:hAnsi="Open Sans" w:cs="Open Sans"/>
                <w:spacing w:val="-6"/>
                <w:sz w:val="20"/>
                <w:szCs w:val="20"/>
              </w:rPr>
              <w:t xml:space="preserve"> </w:t>
            </w:r>
            <w:r w:rsidRPr="0098760A">
              <w:rPr>
                <w:rFonts w:ascii="Open Sans" w:hAnsi="Open Sans" w:cs="Open Sans"/>
                <w:sz w:val="20"/>
                <w:szCs w:val="20"/>
              </w:rPr>
              <w:t>story</w:t>
            </w:r>
            <w:r w:rsidRPr="0098760A">
              <w:rPr>
                <w:rFonts w:ascii="Open Sans" w:hAnsi="Open Sans" w:cs="Open Sans"/>
                <w:spacing w:val="-7"/>
                <w:sz w:val="20"/>
                <w:szCs w:val="20"/>
              </w:rPr>
              <w:t xml:space="preserve"> </w:t>
            </w:r>
            <w:r w:rsidRPr="0098760A">
              <w:rPr>
                <w:rFonts w:ascii="Open Sans" w:hAnsi="Open Sans" w:cs="Open Sans"/>
                <w:sz w:val="20"/>
                <w:szCs w:val="20"/>
              </w:rPr>
              <w:t>drama,</w:t>
            </w:r>
            <w:r w:rsidRPr="0098760A">
              <w:rPr>
                <w:rFonts w:ascii="Open Sans" w:hAnsi="Open Sans" w:cs="Open Sans"/>
                <w:spacing w:val="-6"/>
                <w:sz w:val="20"/>
                <w:szCs w:val="20"/>
              </w:rPr>
              <w:t xml:space="preserve"> </w:t>
            </w:r>
            <w:r w:rsidRPr="0098760A">
              <w:rPr>
                <w:rFonts w:ascii="Open Sans" w:hAnsi="Open Sans" w:cs="Open Sans"/>
                <w:sz w:val="20"/>
                <w:szCs w:val="20"/>
              </w:rPr>
              <w:t>creative</w:t>
            </w:r>
            <w:r w:rsidRPr="0098760A">
              <w:rPr>
                <w:rFonts w:ascii="Open Sans" w:hAnsi="Open Sans" w:cs="Open Sans"/>
                <w:spacing w:val="-5"/>
                <w:sz w:val="20"/>
                <w:szCs w:val="20"/>
              </w:rPr>
              <w:t xml:space="preserve"> </w:t>
            </w:r>
            <w:r w:rsidRPr="0098760A">
              <w:rPr>
                <w:rFonts w:ascii="Open Sans" w:hAnsi="Open Sans" w:cs="Open Sans"/>
                <w:sz w:val="20"/>
                <w:szCs w:val="20"/>
              </w:rPr>
              <w:t>drama,</w:t>
            </w:r>
            <w:r w:rsidRPr="0098760A">
              <w:rPr>
                <w:rFonts w:ascii="Open Sans" w:hAnsi="Open Sans" w:cs="Open Sans"/>
                <w:spacing w:val="-3"/>
                <w:sz w:val="20"/>
                <w:szCs w:val="20"/>
              </w:rPr>
              <w:t xml:space="preserve"> </w:t>
            </w:r>
            <w:r w:rsidRPr="0098760A">
              <w:rPr>
                <w:rFonts w:ascii="Open Sans" w:hAnsi="Open Sans" w:cs="Open Sans"/>
                <w:sz w:val="20"/>
                <w:szCs w:val="20"/>
              </w:rPr>
              <w:t>etc.).</w:t>
            </w:r>
          </w:p>
          <w:p w14:paraId="057508A5" w14:textId="3AA0933E" w:rsidR="004641C5" w:rsidRPr="007E33CB" w:rsidRDefault="004641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1.T.R3.C </w:t>
            </w:r>
            <w:r w:rsidRPr="0098760A">
              <w:rPr>
                <w:rFonts w:ascii="Open Sans" w:hAnsi="Open Sans" w:cs="Open Sans"/>
                <w:sz w:val="20"/>
                <w:szCs w:val="20"/>
              </w:rPr>
              <w:t>Compare and contrast the experiences of characters in a</w:t>
            </w:r>
            <w:r w:rsidRPr="0098760A">
              <w:rPr>
                <w:rFonts w:ascii="Open Sans" w:hAnsi="Open Sans" w:cs="Open Sans"/>
                <w:spacing w:val="-28"/>
                <w:sz w:val="20"/>
                <w:szCs w:val="20"/>
              </w:rPr>
              <w:t xml:space="preserve"> </w:t>
            </w:r>
            <w:r w:rsidRPr="0098760A">
              <w:rPr>
                <w:rFonts w:ascii="Open Sans" w:hAnsi="Open Sans" w:cs="Open Sans"/>
                <w:sz w:val="20"/>
                <w:szCs w:val="20"/>
              </w:rPr>
              <w:t>guided drama</w:t>
            </w:r>
            <w:r w:rsidRPr="0098760A">
              <w:rPr>
                <w:rFonts w:ascii="Open Sans" w:hAnsi="Open Sans" w:cs="Open Sans"/>
                <w:spacing w:val="-7"/>
                <w:sz w:val="20"/>
                <w:szCs w:val="20"/>
              </w:rPr>
              <w:t xml:space="preserve"> </w:t>
            </w:r>
            <w:r w:rsidRPr="0098760A">
              <w:rPr>
                <w:rFonts w:ascii="Open Sans" w:hAnsi="Open Sans" w:cs="Open Sans"/>
                <w:sz w:val="20"/>
                <w:szCs w:val="20"/>
              </w:rPr>
              <w:t>experience</w:t>
            </w:r>
            <w:r w:rsidRPr="0098760A">
              <w:rPr>
                <w:rFonts w:ascii="Open Sans" w:hAnsi="Open Sans" w:cs="Open Sans"/>
                <w:spacing w:val="-5"/>
                <w:sz w:val="20"/>
                <w:szCs w:val="20"/>
              </w:rPr>
              <w:t xml:space="preserve"> </w:t>
            </w:r>
            <w:r w:rsidRPr="0098760A">
              <w:rPr>
                <w:rFonts w:ascii="Open Sans" w:hAnsi="Open Sans" w:cs="Open Sans"/>
                <w:sz w:val="20"/>
                <w:szCs w:val="20"/>
              </w:rPr>
              <w:t>(e.g.,</w:t>
            </w:r>
            <w:r w:rsidRPr="0098760A">
              <w:rPr>
                <w:rFonts w:ascii="Open Sans" w:hAnsi="Open Sans" w:cs="Open Sans"/>
                <w:spacing w:val="-6"/>
                <w:sz w:val="20"/>
                <w:szCs w:val="20"/>
              </w:rPr>
              <w:t xml:space="preserve"> </w:t>
            </w:r>
            <w:r w:rsidRPr="0098760A">
              <w:rPr>
                <w:rFonts w:ascii="Open Sans" w:hAnsi="Open Sans" w:cs="Open Sans"/>
                <w:sz w:val="20"/>
                <w:szCs w:val="20"/>
              </w:rPr>
              <w:t>process</w:t>
            </w:r>
            <w:r w:rsidRPr="0098760A">
              <w:rPr>
                <w:rFonts w:ascii="Open Sans" w:hAnsi="Open Sans" w:cs="Open Sans"/>
                <w:spacing w:val="-7"/>
                <w:sz w:val="20"/>
                <w:szCs w:val="20"/>
              </w:rPr>
              <w:t xml:space="preserve"> </w:t>
            </w:r>
            <w:r w:rsidRPr="0098760A">
              <w:rPr>
                <w:rFonts w:ascii="Open Sans" w:hAnsi="Open Sans" w:cs="Open Sans"/>
                <w:sz w:val="20"/>
                <w:szCs w:val="20"/>
              </w:rPr>
              <w:t>drama,</w:t>
            </w:r>
            <w:r w:rsidRPr="0098760A">
              <w:rPr>
                <w:rFonts w:ascii="Open Sans" w:hAnsi="Open Sans" w:cs="Open Sans"/>
                <w:spacing w:val="-6"/>
                <w:sz w:val="20"/>
                <w:szCs w:val="20"/>
              </w:rPr>
              <w:t xml:space="preserve"> </w:t>
            </w:r>
            <w:r w:rsidRPr="0098760A">
              <w:rPr>
                <w:rFonts w:ascii="Open Sans" w:hAnsi="Open Sans" w:cs="Open Sans"/>
                <w:sz w:val="20"/>
                <w:szCs w:val="20"/>
              </w:rPr>
              <w:t>story</w:t>
            </w:r>
            <w:r w:rsidRPr="0098760A">
              <w:rPr>
                <w:rFonts w:ascii="Open Sans" w:hAnsi="Open Sans" w:cs="Open Sans"/>
                <w:spacing w:val="-7"/>
                <w:sz w:val="20"/>
                <w:szCs w:val="20"/>
              </w:rPr>
              <w:t xml:space="preserve"> </w:t>
            </w:r>
            <w:r w:rsidRPr="0098760A">
              <w:rPr>
                <w:rFonts w:ascii="Open Sans" w:hAnsi="Open Sans" w:cs="Open Sans"/>
                <w:sz w:val="20"/>
                <w:szCs w:val="20"/>
              </w:rPr>
              <w:t>drama,</w:t>
            </w:r>
            <w:r w:rsidRPr="0098760A">
              <w:rPr>
                <w:rFonts w:ascii="Open Sans" w:hAnsi="Open Sans" w:cs="Open Sans"/>
                <w:spacing w:val="-6"/>
                <w:sz w:val="20"/>
                <w:szCs w:val="20"/>
              </w:rPr>
              <w:t xml:space="preserve"> </w:t>
            </w:r>
            <w:r w:rsidRPr="0098760A">
              <w:rPr>
                <w:rFonts w:ascii="Open Sans" w:hAnsi="Open Sans" w:cs="Open Sans"/>
                <w:sz w:val="20"/>
                <w:szCs w:val="20"/>
              </w:rPr>
              <w:t>creative</w:t>
            </w:r>
            <w:r w:rsidRPr="0098760A">
              <w:rPr>
                <w:rFonts w:ascii="Open Sans" w:hAnsi="Open Sans" w:cs="Open Sans"/>
                <w:spacing w:val="-5"/>
                <w:sz w:val="20"/>
                <w:szCs w:val="20"/>
              </w:rPr>
              <w:t xml:space="preserve"> </w:t>
            </w:r>
            <w:r w:rsidRPr="0098760A">
              <w:rPr>
                <w:rFonts w:ascii="Open Sans" w:hAnsi="Open Sans" w:cs="Open Sans"/>
                <w:sz w:val="20"/>
                <w:szCs w:val="20"/>
              </w:rPr>
              <w:t>drama,</w:t>
            </w:r>
            <w:r w:rsidRPr="0098760A">
              <w:rPr>
                <w:rFonts w:ascii="Open Sans" w:hAnsi="Open Sans" w:cs="Open Sans"/>
                <w:spacing w:val="-3"/>
                <w:sz w:val="20"/>
                <w:szCs w:val="20"/>
              </w:rPr>
              <w:t xml:space="preserve"> </w:t>
            </w:r>
            <w:r w:rsidRPr="0098760A">
              <w:rPr>
                <w:rFonts w:ascii="Open Sans" w:hAnsi="Open Sans" w:cs="Open Sans"/>
                <w:sz w:val="20"/>
                <w:szCs w:val="20"/>
              </w:rPr>
              <w:t>etc.).</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5FE8E4D2" w:rsidR="007E33CB" w:rsidRPr="004641C5" w:rsidRDefault="004641C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1.T.Cn1.A </w:t>
            </w:r>
            <w:r w:rsidRPr="0098760A">
              <w:rPr>
                <w:rFonts w:ascii="Open Sans" w:hAnsi="Open Sans" w:cs="Open Sans"/>
                <w:sz w:val="20"/>
                <w:szCs w:val="20"/>
              </w:rPr>
              <w:t>Identify and express character emotions in a guided</w:t>
            </w:r>
            <w:r w:rsidRPr="0098760A">
              <w:rPr>
                <w:rFonts w:ascii="Open Sans" w:hAnsi="Open Sans" w:cs="Open Sans"/>
                <w:spacing w:val="-23"/>
                <w:sz w:val="20"/>
                <w:szCs w:val="20"/>
              </w:rPr>
              <w:t xml:space="preserve"> </w:t>
            </w:r>
            <w:r w:rsidRPr="0098760A">
              <w:rPr>
                <w:rFonts w:ascii="Open Sans" w:hAnsi="Open Sans" w:cs="Open Sans"/>
                <w:sz w:val="20"/>
                <w:szCs w:val="20"/>
              </w:rPr>
              <w:t>drama experience (e.g., process drama, story drama, creative drama, etc.),</w:t>
            </w:r>
            <w:r w:rsidRPr="0098760A">
              <w:rPr>
                <w:rFonts w:ascii="Open Sans" w:hAnsi="Open Sans" w:cs="Open Sans"/>
                <w:spacing w:val="-36"/>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relate it to personal</w:t>
            </w:r>
            <w:r w:rsidRPr="0098760A">
              <w:rPr>
                <w:rFonts w:ascii="Open Sans" w:hAnsi="Open Sans" w:cs="Open Sans"/>
                <w:spacing w:val="-16"/>
                <w:sz w:val="20"/>
                <w:szCs w:val="20"/>
              </w:rPr>
              <w:t xml:space="preserve"> </w:t>
            </w:r>
            <w:r w:rsidRPr="0098760A">
              <w:rPr>
                <w:rFonts w:ascii="Open Sans" w:hAnsi="Open Sans" w:cs="Open Sans"/>
                <w:sz w:val="20"/>
                <w:szCs w:val="20"/>
              </w:rPr>
              <w:t>experience.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3827BE6F" w14:textId="101734AB" w:rsidR="00CB69D9" w:rsidRPr="00823313" w:rsidRDefault="004641C5"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1.T.Cn2.A </w:t>
            </w:r>
            <w:r w:rsidRPr="0098760A">
              <w:rPr>
                <w:rFonts w:ascii="Open Sans" w:hAnsi="Open Sans" w:cs="Open Sans"/>
                <w:sz w:val="20"/>
                <w:szCs w:val="20"/>
              </w:rPr>
              <w:t>Apply skills and knowledge from different art forms and</w:t>
            </w:r>
            <w:r w:rsidRPr="0098760A">
              <w:rPr>
                <w:rFonts w:ascii="Open Sans" w:hAnsi="Open Sans" w:cs="Open Sans"/>
                <w:spacing w:val="-32"/>
                <w:sz w:val="20"/>
                <w:szCs w:val="20"/>
              </w:rPr>
              <w:t xml:space="preserve"> </w:t>
            </w:r>
            <w:r w:rsidRPr="0098760A">
              <w:rPr>
                <w:rFonts w:ascii="Open Sans" w:hAnsi="Open Sans" w:cs="Open Sans"/>
                <w:sz w:val="20"/>
                <w:szCs w:val="20"/>
              </w:rPr>
              <w:t>content areas in a guided drama experience (e.g., process drama, story</w:t>
            </w:r>
            <w:r w:rsidRPr="0098760A">
              <w:rPr>
                <w:rFonts w:ascii="Open Sans" w:hAnsi="Open Sans" w:cs="Open Sans"/>
                <w:spacing w:val="-30"/>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w:t>
            </w:r>
            <w:r w:rsidRPr="0098760A">
              <w:rPr>
                <w:rFonts w:ascii="Open Sans" w:hAnsi="Open Sans" w:cs="Open Sans"/>
                <w:spacing w:val="-12"/>
                <w:sz w:val="20"/>
                <w:szCs w:val="20"/>
              </w:rPr>
              <w:t xml:space="preserve"> </w:t>
            </w:r>
            <w:r w:rsidRPr="0098760A">
              <w:rPr>
                <w:rFonts w:ascii="Open Sans" w:hAnsi="Open Sans" w:cs="Open Sans"/>
                <w:sz w:val="20"/>
                <w:szCs w:val="20"/>
              </w:rPr>
              <w:t>etc.).</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3A42F4" w:rsidRPr="00D41F35" w14:paraId="5C1DC50F" w14:textId="77777777" w:rsidTr="003A42F4">
        <w:trPr>
          <w:cantSplit/>
          <w:trHeight w:val="332"/>
          <w:jc w:val="center"/>
        </w:trPr>
        <w:tc>
          <w:tcPr>
            <w:tcW w:w="2103" w:type="pct"/>
            <w:shd w:val="clear" w:color="auto" w:fill="auto"/>
            <w:vAlign w:val="center"/>
          </w:tcPr>
          <w:p w14:paraId="044EC14C" w14:textId="2A9B4E93" w:rsidR="003A42F4" w:rsidRPr="003A42F4" w:rsidRDefault="003A42F4" w:rsidP="003A42F4">
            <w:pPr>
              <w:autoSpaceDE w:val="0"/>
              <w:autoSpaceDN w:val="0"/>
              <w:adjustRightInd w:val="0"/>
              <w:rPr>
                <w:rFonts w:ascii="Open Sans" w:hAnsi="Open Sans" w:cs="Open Sans"/>
                <w:sz w:val="20"/>
                <w:szCs w:val="20"/>
              </w:rPr>
            </w:pPr>
            <w:r w:rsidRPr="003A42F4">
              <w:rPr>
                <w:rFonts w:ascii="Open Sans" w:hAnsi="Open Sans" w:cs="Open Sans"/>
                <w:b/>
                <w:sz w:val="20"/>
                <w:szCs w:val="20"/>
              </w:rPr>
              <w:t>SECTION IA (5):</w:t>
            </w:r>
          </w:p>
        </w:tc>
        <w:tc>
          <w:tcPr>
            <w:tcW w:w="489" w:type="pct"/>
            <w:shd w:val="clear" w:color="auto" w:fill="auto"/>
          </w:tcPr>
          <w:p w14:paraId="5C5A2A1E" w14:textId="23222C74" w:rsidR="003A42F4" w:rsidRPr="00D41F35" w:rsidRDefault="003A42F4" w:rsidP="003A42F4">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0A0EB2DE" w14:textId="711029D1" w:rsidR="003A42F4" w:rsidRPr="00D41F35" w:rsidRDefault="003A42F4" w:rsidP="003A42F4">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70F0ACB0" w14:textId="1421224D" w:rsidR="003A42F4" w:rsidRPr="00D41F35" w:rsidRDefault="003A42F4" w:rsidP="003A42F4">
            <w:pPr>
              <w:keepNext/>
              <w:rPr>
                <w:rFonts w:ascii="Open Sans" w:hAnsi="Open Sans" w:cs="Open Sans"/>
                <w:b/>
                <w:sz w:val="20"/>
                <w:szCs w:val="20"/>
              </w:rPr>
            </w:pPr>
            <w:r>
              <w:rPr>
                <w:rFonts w:ascii="Open Sans" w:hAnsi="Open Sans" w:cs="Open Sans"/>
                <w:b/>
                <w:sz w:val="20"/>
                <w:szCs w:val="20"/>
              </w:rPr>
              <w:t>Notes (summary of notes from section IA (1-4)</w:t>
            </w:r>
          </w:p>
        </w:tc>
      </w:tr>
      <w:tr w:rsidR="003A42F4" w:rsidRPr="00D41F35" w14:paraId="313F0E4D" w14:textId="77777777" w:rsidTr="00D41F35">
        <w:trPr>
          <w:cantSplit/>
          <w:jc w:val="center"/>
        </w:trPr>
        <w:tc>
          <w:tcPr>
            <w:tcW w:w="2103" w:type="pct"/>
            <w:shd w:val="clear" w:color="auto" w:fill="auto"/>
            <w:vAlign w:val="center"/>
          </w:tcPr>
          <w:p w14:paraId="1576B8EE" w14:textId="77777777" w:rsidR="003A42F4" w:rsidRDefault="003A42F4" w:rsidP="003A42F4">
            <w:pPr>
              <w:autoSpaceDE w:val="0"/>
              <w:autoSpaceDN w:val="0"/>
              <w:adjustRightInd w:val="0"/>
              <w:rPr>
                <w:rFonts w:ascii="Open Sans" w:hAnsi="Open Sans" w:cs="Open Sans"/>
                <w:sz w:val="20"/>
                <w:szCs w:val="20"/>
              </w:rPr>
            </w:pPr>
          </w:p>
          <w:p w14:paraId="00FA619C" w14:textId="77777777" w:rsidR="00DF3213" w:rsidRDefault="00DF3213" w:rsidP="00DF3213">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5D789FBC" w14:textId="72E9B16C" w:rsidR="003A42F4" w:rsidRPr="003A42F4" w:rsidRDefault="003A42F4" w:rsidP="003A42F4">
            <w:pPr>
              <w:autoSpaceDE w:val="0"/>
              <w:autoSpaceDN w:val="0"/>
              <w:adjustRightInd w:val="0"/>
              <w:rPr>
                <w:rFonts w:ascii="Open Sans" w:hAnsi="Open Sans" w:cs="Open Sans"/>
                <w:sz w:val="20"/>
                <w:szCs w:val="20"/>
              </w:rPr>
            </w:pPr>
          </w:p>
        </w:tc>
        <w:tc>
          <w:tcPr>
            <w:tcW w:w="489" w:type="pct"/>
            <w:shd w:val="clear" w:color="auto" w:fill="auto"/>
          </w:tcPr>
          <w:p w14:paraId="7794D9C4" w14:textId="77777777" w:rsidR="003A42F4" w:rsidRPr="00D41F35" w:rsidRDefault="003A42F4" w:rsidP="007B491C">
            <w:pPr>
              <w:keepNext/>
              <w:rPr>
                <w:rFonts w:ascii="Open Sans" w:hAnsi="Open Sans" w:cs="Open Sans"/>
                <w:b/>
                <w:sz w:val="20"/>
                <w:szCs w:val="20"/>
              </w:rPr>
            </w:pPr>
          </w:p>
        </w:tc>
        <w:tc>
          <w:tcPr>
            <w:tcW w:w="479" w:type="pct"/>
            <w:shd w:val="clear" w:color="auto" w:fill="auto"/>
          </w:tcPr>
          <w:p w14:paraId="247338AE" w14:textId="77777777" w:rsidR="003A42F4" w:rsidRPr="00D41F35" w:rsidRDefault="003A42F4" w:rsidP="007B491C">
            <w:pPr>
              <w:keepNext/>
              <w:rPr>
                <w:rFonts w:ascii="Open Sans" w:hAnsi="Open Sans" w:cs="Open Sans"/>
                <w:b/>
                <w:sz w:val="20"/>
                <w:szCs w:val="20"/>
              </w:rPr>
            </w:pPr>
          </w:p>
        </w:tc>
        <w:tc>
          <w:tcPr>
            <w:tcW w:w="1929" w:type="pct"/>
            <w:shd w:val="clear" w:color="auto" w:fill="auto"/>
          </w:tcPr>
          <w:p w14:paraId="73522414" w14:textId="77777777" w:rsidR="003A42F4" w:rsidRPr="00D41F35" w:rsidRDefault="003A42F4"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4E4C1F98"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6E7B68">
              <w:rPr>
                <w:rFonts w:ascii="Open Sans" w:hAnsi="Open Sans" w:cs="Open Sans"/>
                <w:b/>
                <w:sz w:val="20"/>
                <w:szCs w:val="20"/>
              </w:rPr>
              <w:t xml:space="preserve">Theatre </w:t>
            </w:r>
            <w:r w:rsidRPr="007855E4">
              <w:rPr>
                <w:rFonts w:ascii="Open Sans" w:hAnsi="Open Sans" w:cs="Open Sans"/>
                <w:b/>
                <w:sz w:val="20"/>
                <w:szCs w:val="20"/>
              </w:rPr>
              <w:t>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1357D5AA" w14:textId="77777777" w:rsidR="003A42F4" w:rsidRDefault="003A42F4" w:rsidP="00B074F6">
      <w:pPr>
        <w:rPr>
          <w:rFonts w:ascii="Open Sans" w:hAnsi="Open Sans" w:cs="Open Sans"/>
          <w:b/>
          <w:sz w:val="20"/>
          <w:szCs w:val="20"/>
        </w:rPr>
      </w:pPr>
    </w:p>
    <w:p w14:paraId="2BAC8BFD" w14:textId="77777777" w:rsidR="003A42F4" w:rsidRDefault="003A42F4" w:rsidP="00B074F6">
      <w:pPr>
        <w:rPr>
          <w:rFonts w:ascii="Open Sans" w:hAnsi="Open Sans" w:cs="Open Sans"/>
          <w:b/>
          <w:sz w:val="20"/>
          <w:szCs w:val="20"/>
        </w:rPr>
      </w:pPr>
    </w:p>
    <w:p w14:paraId="1583295A" w14:textId="77777777" w:rsidR="003A42F4" w:rsidRDefault="003A42F4" w:rsidP="00B074F6">
      <w:pPr>
        <w:rPr>
          <w:rFonts w:ascii="Open Sans" w:hAnsi="Open Sans" w:cs="Open Sans"/>
          <w:b/>
          <w:sz w:val="20"/>
          <w:szCs w:val="20"/>
        </w:rPr>
      </w:pPr>
    </w:p>
    <w:p w14:paraId="63D61D43" w14:textId="77777777" w:rsidR="003A42F4" w:rsidRDefault="003A42F4"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8F29850"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620184">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0205239E" w:rsidR="009A19D0" w:rsidRPr="007855E4" w:rsidRDefault="00DF3213" w:rsidP="00DF3213">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3F6347D4" w14:textId="77777777" w:rsidR="0088037F" w:rsidRDefault="0088037F" w:rsidP="00B074F6">
      <w:pPr>
        <w:rPr>
          <w:sz w:val="20"/>
          <w:szCs w:val="20"/>
        </w:rPr>
      </w:pPr>
    </w:p>
    <w:p w14:paraId="5EC77431" w14:textId="77777777" w:rsidR="0088037F" w:rsidRDefault="0088037F" w:rsidP="00B074F6">
      <w:pPr>
        <w:rPr>
          <w:sz w:val="20"/>
          <w:szCs w:val="20"/>
        </w:rPr>
      </w:pPr>
    </w:p>
    <w:p w14:paraId="24C17663" w14:textId="77777777" w:rsidR="0088037F" w:rsidRDefault="0088037F" w:rsidP="00B074F6">
      <w:pPr>
        <w:rPr>
          <w:sz w:val="20"/>
          <w:szCs w:val="20"/>
        </w:rPr>
      </w:pPr>
    </w:p>
    <w:p w14:paraId="2CE76DBC" w14:textId="77777777" w:rsidR="0088037F" w:rsidRDefault="0088037F" w:rsidP="00B074F6">
      <w:pPr>
        <w:rPr>
          <w:sz w:val="20"/>
          <w:szCs w:val="20"/>
        </w:rPr>
      </w:pPr>
    </w:p>
    <w:p w14:paraId="4569A0DC" w14:textId="77777777" w:rsidR="0088037F" w:rsidRDefault="0088037F" w:rsidP="00B074F6">
      <w:pPr>
        <w:rPr>
          <w:sz w:val="20"/>
          <w:szCs w:val="20"/>
        </w:rPr>
      </w:pPr>
    </w:p>
    <w:p w14:paraId="004CF06B" w14:textId="77777777" w:rsidR="0088037F" w:rsidRDefault="0088037F" w:rsidP="00B074F6">
      <w:pPr>
        <w:rPr>
          <w:sz w:val="20"/>
          <w:szCs w:val="20"/>
        </w:rPr>
      </w:pPr>
    </w:p>
    <w:p w14:paraId="22AFD9D7" w14:textId="77777777" w:rsidR="0088037F" w:rsidRDefault="0088037F"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645B64D2" w:rsidR="00377EF3" w:rsidRPr="00BE3C83" w:rsidRDefault="0097034F" w:rsidP="005A6BF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5A6BFA">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38F91" w14:textId="77777777" w:rsidR="00BE6959" w:rsidRDefault="00BE6959" w:rsidP="006E0328">
      <w:pPr>
        <w:spacing w:after="0" w:line="240" w:lineRule="auto"/>
      </w:pPr>
      <w:r>
        <w:separator/>
      </w:r>
    </w:p>
  </w:endnote>
  <w:endnote w:type="continuationSeparator" w:id="0">
    <w:p w14:paraId="0228A6B3" w14:textId="77777777" w:rsidR="00BE6959" w:rsidRDefault="00BE695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867CF" w14:textId="77777777" w:rsidR="00076F0C" w:rsidRDefault="00076F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0F1BE" w14:textId="7A5C2845" w:rsidR="00076F0C" w:rsidRPr="0086435A" w:rsidRDefault="00076F0C" w:rsidP="00076F0C">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A86FEE1" w14:textId="77777777" w:rsidR="00076F0C" w:rsidRPr="0086435A" w:rsidRDefault="00076F0C" w:rsidP="00076F0C">
    <w:pPr>
      <w:pStyle w:val="Footer"/>
      <w:rPr>
        <w:rFonts w:ascii="Open Sans" w:hAnsi="Open Sans" w:cs="Open Sans"/>
      </w:rPr>
    </w:pPr>
  </w:p>
  <w:p w14:paraId="27ECFD7E" w14:textId="77777777" w:rsidR="00076F0C" w:rsidRPr="0086435A" w:rsidRDefault="00076F0C" w:rsidP="00076F0C">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84215CF" w14:textId="2BEE91CD" w:rsidR="00076F0C" w:rsidRDefault="00076F0C">
    <w:pPr>
      <w:pStyle w:val="Footer"/>
    </w:pPr>
    <w:bookmarkStart w:id="0" w:name="_GoBack"/>
    <w:bookmarkEnd w:id="0"/>
  </w:p>
  <w:p w14:paraId="4577A23C" w14:textId="77777777" w:rsidR="00076F0C" w:rsidRDefault="00076F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D57EA" w14:textId="77777777" w:rsidR="00076F0C" w:rsidRDefault="00076F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03D79" w14:textId="77777777" w:rsidR="00BE6959" w:rsidRDefault="00BE6959" w:rsidP="006E0328">
      <w:pPr>
        <w:spacing w:after="0" w:line="240" w:lineRule="auto"/>
      </w:pPr>
      <w:r>
        <w:separator/>
      </w:r>
    </w:p>
  </w:footnote>
  <w:footnote w:type="continuationSeparator" w:id="0">
    <w:p w14:paraId="154425F0" w14:textId="77777777" w:rsidR="00BE6959" w:rsidRDefault="00BE695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AE81F" w14:textId="77777777" w:rsidR="00076F0C" w:rsidRDefault="00076F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BE695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076F0C">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CD88F" w14:textId="77777777" w:rsidR="00076F0C" w:rsidRDefault="00076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25074"/>
    <w:rsid w:val="000433C7"/>
    <w:rsid w:val="00045E56"/>
    <w:rsid w:val="00057054"/>
    <w:rsid w:val="00061D87"/>
    <w:rsid w:val="00063446"/>
    <w:rsid w:val="00075D27"/>
    <w:rsid w:val="000765B1"/>
    <w:rsid w:val="00076F0C"/>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962B3"/>
    <w:rsid w:val="002A33D5"/>
    <w:rsid w:val="002B1A3F"/>
    <w:rsid w:val="002C4872"/>
    <w:rsid w:val="002D5D80"/>
    <w:rsid w:val="002F5FF0"/>
    <w:rsid w:val="003542EF"/>
    <w:rsid w:val="00357187"/>
    <w:rsid w:val="00357200"/>
    <w:rsid w:val="003612ED"/>
    <w:rsid w:val="00377EF3"/>
    <w:rsid w:val="00380CA5"/>
    <w:rsid w:val="00383FB5"/>
    <w:rsid w:val="003948FA"/>
    <w:rsid w:val="0039580F"/>
    <w:rsid w:val="003A42F4"/>
    <w:rsid w:val="003B1234"/>
    <w:rsid w:val="003B7E28"/>
    <w:rsid w:val="003C50F8"/>
    <w:rsid w:val="003D2E47"/>
    <w:rsid w:val="004027BA"/>
    <w:rsid w:val="004059E3"/>
    <w:rsid w:val="00414FA9"/>
    <w:rsid w:val="004178D1"/>
    <w:rsid w:val="0042648F"/>
    <w:rsid w:val="00437BAA"/>
    <w:rsid w:val="004508BB"/>
    <w:rsid w:val="00452C69"/>
    <w:rsid w:val="00460B29"/>
    <w:rsid w:val="004641C5"/>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A6BFA"/>
    <w:rsid w:val="005E35C4"/>
    <w:rsid w:val="005E3D5C"/>
    <w:rsid w:val="005F104E"/>
    <w:rsid w:val="005F3E95"/>
    <w:rsid w:val="00600E0D"/>
    <w:rsid w:val="00620184"/>
    <w:rsid w:val="00624719"/>
    <w:rsid w:val="006334BD"/>
    <w:rsid w:val="00653FF7"/>
    <w:rsid w:val="0065567E"/>
    <w:rsid w:val="00657632"/>
    <w:rsid w:val="00675678"/>
    <w:rsid w:val="00681575"/>
    <w:rsid w:val="00684FB8"/>
    <w:rsid w:val="006B14D5"/>
    <w:rsid w:val="006C2244"/>
    <w:rsid w:val="006D2CB6"/>
    <w:rsid w:val="006D7546"/>
    <w:rsid w:val="006E0328"/>
    <w:rsid w:val="006E7B68"/>
    <w:rsid w:val="006F5D7F"/>
    <w:rsid w:val="0072275E"/>
    <w:rsid w:val="00736B9B"/>
    <w:rsid w:val="00747770"/>
    <w:rsid w:val="00750333"/>
    <w:rsid w:val="0075329B"/>
    <w:rsid w:val="00757F49"/>
    <w:rsid w:val="0076006B"/>
    <w:rsid w:val="00764F19"/>
    <w:rsid w:val="007671D5"/>
    <w:rsid w:val="00774C49"/>
    <w:rsid w:val="007855E4"/>
    <w:rsid w:val="007875B6"/>
    <w:rsid w:val="00793F4E"/>
    <w:rsid w:val="007A6FC6"/>
    <w:rsid w:val="007B491C"/>
    <w:rsid w:val="007E33CB"/>
    <w:rsid w:val="007E6F5B"/>
    <w:rsid w:val="007F6196"/>
    <w:rsid w:val="008065B3"/>
    <w:rsid w:val="00821594"/>
    <w:rsid w:val="00823313"/>
    <w:rsid w:val="008312B0"/>
    <w:rsid w:val="00846015"/>
    <w:rsid w:val="00855549"/>
    <w:rsid w:val="008605B0"/>
    <w:rsid w:val="008708C3"/>
    <w:rsid w:val="008713A0"/>
    <w:rsid w:val="008729F8"/>
    <w:rsid w:val="00874A46"/>
    <w:rsid w:val="0088037F"/>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6959"/>
    <w:rsid w:val="00BE787C"/>
    <w:rsid w:val="00C02139"/>
    <w:rsid w:val="00C02272"/>
    <w:rsid w:val="00C02EFD"/>
    <w:rsid w:val="00C03012"/>
    <w:rsid w:val="00C13BE0"/>
    <w:rsid w:val="00C17AEF"/>
    <w:rsid w:val="00C37352"/>
    <w:rsid w:val="00C53CA7"/>
    <w:rsid w:val="00C55AA8"/>
    <w:rsid w:val="00C5714A"/>
    <w:rsid w:val="00C6412A"/>
    <w:rsid w:val="00C67D38"/>
    <w:rsid w:val="00C74360"/>
    <w:rsid w:val="00C900A7"/>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6112E"/>
    <w:rsid w:val="00D74FC1"/>
    <w:rsid w:val="00D90E83"/>
    <w:rsid w:val="00D97F33"/>
    <w:rsid w:val="00DA0AA2"/>
    <w:rsid w:val="00DA1625"/>
    <w:rsid w:val="00DB7117"/>
    <w:rsid w:val="00DE55A3"/>
    <w:rsid w:val="00DE7BC8"/>
    <w:rsid w:val="00DF3213"/>
    <w:rsid w:val="00E17701"/>
    <w:rsid w:val="00E422D4"/>
    <w:rsid w:val="00E90045"/>
    <w:rsid w:val="00EA12A5"/>
    <w:rsid w:val="00EA2D97"/>
    <w:rsid w:val="00EE77DC"/>
    <w:rsid w:val="00F13532"/>
    <w:rsid w:val="00F220AF"/>
    <w:rsid w:val="00F43A8D"/>
    <w:rsid w:val="00F61B51"/>
    <w:rsid w:val="00F83F0F"/>
    <w:rsid w:val="00FA74AF"/>
    <w:rsid w:val="00FB0B9A"/>
    <w:rsid w:val="00FC097B"/>
    <w:rsid w:val="00FD1E53"/>
    <w:rsid w:val="00FD75EB"/>
    <w:rsid w:val="00FD7608"/>
    <w:rsid w:val="00FF0F8A"/>
    <w:rsid w:val="00FF4F4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64B"/>
    <w:rsid w:val="0004564B"/>
    <w:rsid w:val="008E6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62FB7FEE024AA8AAD768CEB90FE0CA">
    <w:name w:val="3862FB7FEE024AA8AAD768CEB90FE0CA"/>
    <w:rsid w:val="000456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B398-6786-4842-9236-A0F9C101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2017-05-08T16:15:00Z</dcterms:created>
  <dcterms:modified xsi:type="dcterms:W3CDTF">2017-05-08T16:15:00Z</dcterms:modified>
</cp:coreProperties>
</file>